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Profiler en visual basic</w:t>
      </w:r>
    </w:p>
    <w:p w:rsidR="00000000" w:rsidDel="00000000" w:rsidP="00000000" w:rsidRDefault="00000000" w:rsidRPr="00000000" w14:paraId="00000002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 Opciones:</w:t>
      </w:r>
    </w:p>
    <w:p w:rsidR="00000000" w:rsidDel="00000000" w:rsidP="00000000" w:rsidRDefault="00000000" w:rsidRPr="00000000" w14:paraId="00000003">
      <w:pPr>
        <w:numPr>
          <w:ilvl w:val="0"/>
          <w:numId w:val="10"/>
        </w:numPr>
        <w:spacing w:after="24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.NET Async</w:t>
      </w:r>
    </w:p>
    <w:p w:rsidR="00000000" w:rsidDel="00000000" w:rsidP="00000000" w:rsidRDefault="00000000" w:rsidRPr="00000000" w14:paraId="00000004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Herramienta para investigar el uso de async/await en las aplicaciones.NET</w:t>
      </w:r>
    </w:p>
    <w:p w:rsidR="00000000" w:rsidDel="00000000" w:rsidP="00000000" w:rsidRDefault="00000000" w:rsidRPr="00000000" w14:paraId="00000005">
      <w:pPr>
        <w:numPr>
          <w:ilvl w:val="0"/>
          <w:numId w:val="16"/>
        </w:numPr>
        <w:spacing w:after="24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Contadores de.NET</w:t>
      </w:r>
    </w:p>
    <w:p w:rsidR="00000000" w:rsidDel="00000000" w:rsidP="00000000" w:rsidRDefault="00000000" w:rsidRPr="00000000" w14:paraId="00000006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Herramienta para visualizar los contadores de rendimiento en las aplicaciones .NET</w:t>
      </w:r>
    </w:p>
    <w:p w:rsidR="00000000" w:rsidDel="00000000" w:rsidP="00000000" w:rsidRDefault="00000000" w:rsidRPr="00000000" w14:paraId="00000007">
      <w:pPr>
        <w:numPr>
          <w:ilvl w:val="0"/>
          <w:numId w:val="12"/>
        </w:numPr>
        <w:spacing w:after="24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Instrumentación</w:t>
      </w:r>
    </w:p>
    <w:p w:rsidR="00000000" w:rsidDel="00000000" w:rsidP="00000000" w:rsidRDefault="00000000" w:rsidRPr="00000000" w14:paraId="00000008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Ver recuentos precisos de llamadas e intervalos de funciones en el código</w:t>
      </w:r>
    </w:p>
    <w:p w:rsidR="00000000" w:rsidDel="00000000" w:rsidP="00000000" w:rsidRDefault="00000000" w:rsidRPr="00000000" w14:paraId="00000009">
      <w:pPr>
        <w:numPr>
          <w:ilvl w:val="0"/>
          <w:numId w:val="13"/>
        </w:numPr>
        <w:spacing w:after="24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Uso de CPU</w:t>
      </w:r>
    </w:p>
    <w:p w:rsidR="00000000" w:rsidDel="00000000" w:rsidP="00000000" w:rsidRDefault="00000000" w:rsidRPr="00000000" w14:paraId="0000000A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Observar a qué dedica tiempo la CPU cuando se ejecuta el código. Resulta útil cuando el cuello de botella que afecta al rendimiento está en la CPU.</w:t>
      </w:r>
    </w:p>
    <w:p w:rsidR="00000000" w:rsidDel="00000000" w:rsidP="00000000" w:rsidRDefault="00000000" w:rsidRPr="00000000" w14:paraId="0000000B">
      <w:pPr>
        <w:numPr>
          <w:ilvl w:val="0"/>
          <w:numId w:val="8"/>
        </w:numPr>
        <w:spacing w:after="24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Uso de memoria</w:t>
      </w:r>
    </w:p>
    <w:p w:rsidR="00000000" w:rsidDel="00000000" w:rsidP="00000000" w:rsidRDefault="00000000" w:rsidRPr="00000000" w14:paraId="0000000C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Realizar un análisis de la memoria de la aplicación para detectar problemas tales como fugas de memoria.</w:t>
      </w:r>
    </w:p>
    <w:p w:rsidR="00000000" w:rsidDel="00000000" w:rsidP="00000000" w:rsidRDefault="00000000" w:rsidRPr="00000000" w14:paraId="0000000D">
      <w:pPr>
        <w:numPr>
          <w:ilvl w:val="0"/>
          <w:numId w:val="9"/>
        </w:numPr>
        <w:spacing w:after="24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Base de datos</w:t>
      </w:r>
    </w:p>
    <w:p w:rsidR="00000000" w:rsidDel="00000000" w:rsidP="00000000" w:rsidRDefault="00000000" w:rsidRPr="00000000" w14:paraId="0000000E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Examinar cuándo se ejecutaron las consultas y medir cuánto tardan</w:t>
      </w:r>
    </w:p>
    <w:p w:rsidR="00000000" w:rsidDel="00000000" w:rsidP="00000000" w:rsidRDefault="00000000" w:rsidRPr="00000000" w14:paraId="0000000F">
      <w:pPr>
        <w:numPr>
          <w:ilvl w:val="0"/>
          <w:numId w:val="5"/>
        </w:numPr>
        <w:spacing w:after="24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E/S de archivo</w:t>
      </w:r>
    </w:p>
    <w:p w:rsidR="00000000" w:rsidDel="00000000" w:rsidP="00000000" w:rsidRDefault="00000000" w:rsidRPr="00000000" w14:paraId="0000001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Ver qué operaciones de E/S de archivos se están realizando, cuánto tardan y cuántos datos están procesando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spacing w:after="24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Seguimiento de asignación de objetos de .NET</w:t>
      </w:r>
    </w:p>
    <w:p w:rsidR="00000000" w:rsidDel="00000000" w:rsidP="00000000" w:rsidRDefault="00000000" w:rsidRPr="00000000" w14:paraId="00000012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Vea dónde se asignan los objetos .NET y cuando se recuperan por el GC.</w:t>
      </w:r>
    </w:p>
    <w:p w:rsidR="00000000" w:rsidDel="00000000" w:rsidP="00000000" w:rsidRDefault="00000000" w:rsidRPr="00000000" w14:paraId="00000013">
      <w:pPr>
        <w:numPr>
          <w:ilvl w:val="0"/>
          <w:numId w:val="7"/>
        </w:numPr>
        <w:spacing w:after="24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Uso de GPU</w:t>
      </w:r>
    </w:p>
    <w:p w:rsidR="00000000" w:rsidDel="00000000" w:rsidP="00000000" w:rsidRDefault="00000000" w:rsidRPr="00000000" w14:paraId="00000014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Examinar el uso de GPU de la aplicación de DirectX. Resulta útil para determinar si el cuello de botella que afecta al rendimiento se encuentra en la CPU o la GPU.</w:t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spacing w:after="24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Visor de eventos</w:t>
      </w:r>
    </w:p>
    <w:p w:rsidR="00000000" w:rsidDel="00000000" w:rsidP="00000000" w:rsidRDefault="00000000" w:rsidRPr="00000000" w14:paraId="0000001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Vea los eventos (ETW o NetTrace) que se han producido durante la sesión, como mensajes de registro, excepciones y solicitudes HTTP.</w:t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Posibles herramientas útiles:</w:t>
      </w:r>
    </w:p>
    <w:p w:rsidR="00000000" w:rsidDel="00000000" w:rsidP="00000000" w:rsidRDefault="00000000" w:rsidRPr="00000000" w14:paraId="00000019">
      <w:pPr>
        <w:numPr>
          <w:ilvl w:val="0"/>
          <w:numId w:val="15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Uso de CPU</w:t>
      </w:r>
    </w:p>
    <w:p w:rsidR="00000000" w:rsidDel="00000000" w:rsidP="00000000" w:rsidRDefault="00000000" w:rsidRPr="00000000" w14:paraId="0000001A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Bases de Datos</w:t>
      </w:r>
    </w:p>
    <w:p w:rsidR="00000000" w:rsidDel="00000000" w:rsidP="00000000" w:rsidRDefault="00000000" w:rsidRPr="00000000" w14:paraId="0000001B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E/S de archivo3</w:t>
      </w:r>
    </w:p>
    <w:p w:rsidR="00000000" w:rsidDel="00000000" w:rsidP="00000000" w:rsidRDefault="00000000" w:rsidRPr="00000000" w14:paraId="0000001C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Uso de memoria</w:t>
      </w:r>
    </w:p>
    <w:p w:rsidR="00000000" w:rsidDel="00000000" w:rsidP="00000000" w:rsidRDefault="00000000" w:rsidRPr="00000000" w14:paraId="0000001D">
      <w:pPr>
        <w:numPr>
          <w:ilvl w:val="0"/>
          <w:numId w:val="15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Instrumentación</w:t>
      </w:r>
    </w:p>
    <w:p w:rsidR="00000000" w:rsidDel="00000000" w:rsidP="00000000" w:rsidRDefault="00000000" w:rsidRPr="00000000" w14:paraId="0000001E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 Procesos a seguir: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24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Uso de CPU</w:t>
      </w:r>
    </w:p>
    <w:p w:rsidR="00000000" w:rsidDel="00000000" w:rsidP="00000000" w:rsidRDefault="00000000" w:rsidRPr="00000000" w14:paraId="00000020">
      <w:pPr>
        <w:spacing w:after="240" w:before="240" w:lineRule="auto"/>
        <w:ind w:left="400" w:firstLine="40"/>
        <w:rPr/>
      </w:pPr>
      <w:r w:rsidDel="00000000" w:rsidR="00000000" w:rsidRPr="00000000">
        <w:rPr>
          <w:b w:val="1"/>
          <w:rtl w:val="0"/>
        </w:rPr>
        <w:t xml:space="preserve">¿Por qué?</w:t>
      </w:r>
      <w:r w:rsidDel="00000000" w:rsidR="00000000" w:rsidRPr="00000000">
        <w:rPr>
          <w:rtl w:val="0"/>
        </w:rPr>
        <w:t xml:space="preserve"> Es un problema de lentitud, por lo que el CPU cuenta con un uso excesivo dentro de alguna o algunas consultas.</w:t>
      </w:r>
    </w:p>
    <w:p w:rsidR="00000000" w:rsidDel="00000000" w:rsidP="00000000" w:rsidRDefault="00000000" w:rsidRPr="00000000" w14:paraId="00000021">
      <w:pPr>
        <w:spacing w:after="240" w:before="240" w:lineRule="auto"/>
        <w:ind w:left="400" w:firstLine="40"/>
        <w:rPr>
          <w:b w:val="1"/>
        </w:rPr>
      </w:pPr>
      <w:r w:rsidDel="00000000" w:rsidR="00000000" w:rsidRPr="00000000">
        <w:rPr>
          <w:b w:val="1"/>
          <w:rtl w:val="0"/>
        </w:rPr>
        <w:t xml:space="preserve">¿Cómo usarlo?</w:t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</w:t>
        <w:tab/>
        <w:t xml:space="preserve">1. Alt + F2  - para abrir el panel de opciones.</w:t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</w:t>
        <w:tab/>
        <w:t xml:space="preserve">2. Activación de uso</w:t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</w:t>
        <w:tab/>
        <w:t xml:space="preserve">3. Simulación del proceso de guardado de consultas.</w:t>
      </w:r>
    </w:p>
    <w:p w:rsidR="00000000" w:rsidDel="00000000" w:rsidP="00000000" w:rsidRDefault="00000000" w:rsidRPr="00000000" w14:paraId="00000025">
      <w:pPr>
        <w:spacing w:after="240" w:before="240" w:lineRule="auto"/>
        <w:ind w:left="700" w:firstLine="0"/>
        <w:rPr/>
      </w:pPr>
      <w:r w:rsidDel="00000000" w:rsidR="00000000" w:rsidRPr="00000000">
        <w:rPr>
          <w:rtl w:val="0"/>
        </w:rPr>
        <w:t xml:space="preserve">4. Revisión de funciones más extensas para encontrar posibles cuellos de botella.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     </w:t>
        <w:tab/>
      </w:r>
      <w:r w:rsidDel="00000000" w:rsidR="00000000" w:rsidRPr="00000000">
        <w:rPr>
          <w:b w:val="1"/>
          <w:rtl w:val="0"/>
        </w:rPr>
        <w:t xml:space="preserve">¿Qué se puede hacer con la información obtenida?</w:t>
      </w:r>
    </w:p>
    <w:p w:rsidR="00000000" w:rsidDel="00000000" w:rsidP="00000000" w:rsidRDefault="00000000" w:rsidRPr="00000000" w14:paraId="00000027">
      <w:pPr>
        <w:spacing w:after="240" w:before="240" w:lineRule="auto"/>
        <w:ind w:left="1800" w:hanging="360"/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tl w:val="0"/>
        </w:rPr>
        <w:t xml:space="preserve">Filtrar por tiempo en la ejecución, por ejemplo:</w:t>
      </w:r>
    </w:p>
    <w:p w:rsidR="00000000" w:rsidDel="00000000" w:rsidP="00000000" w:rsidRDefault="00000000" w:rsidRPr="00000000" w14:paraId="00000028">
      <w:pPr>
        <w:spacing w:after="240" w:before="240" w:lineRule="auto"/>
        <w:ind w:left="1800" w:hanging="36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24463" cy="2924658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2924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  <w:t xml:space="preserve">Se puede eliminar el ruido tanto del inicio como el final para únicamente ver lo que están ocasionando los “picos”.</w:t>
      </w:r>
    </w:p>
    <w:p w:rsidR="00000000" w:rsidDel="00000000" w:rsidP="00000000" w:rsidRDefault="00000000" w:rsidRPr="00000000" w14:paraId="0000002A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  <w:t xml:space="preserve">Se pueden filtrar subprocesos, códigos (nativo, propio) y categorías(kernel, networking, I/O).</w:t>
      </w:r>
    </w:p>
    <w:p w:rsidR="00000000" w:rsidDel="00000000" w:rsidP="00000000" w:rsidRDefault="00000000" w:rsidRPr="00000000" w14:paraId="0000002B">
      <w:pPr>
        <w:spacing w:after="240" w:before="240" w:lineRule="auto"/>
        <w:ind w:left="1800" w:hanging="360"/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tl w:val="0"/>
        </w:rPr>
        <w:t xml:space="preserve">Funciones específicas:</w:t>
      </w:r>
    </w:p>
    <w:p w:rsidR="00000000" w:rsidDel="00000000" w:rsidP="00000000" w:rsidRDefault="00000000" w:rsidRPr="00000000" w14:paraId="0000002C">
      <w:pPr>
        <w:spacing w:after="240" w:before="240" w:lineRule="auto"/>
        <w:ind w:left="1800" w:hanging="36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19613" cy="533044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533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  <w:t xml:space="preserve">Provee las funciones y la cantidad de memoria que están utilizando.</w:t>
      </w:r>
    </w:p>
    <w:p w:rsidR="00000000" w:rsidDel="00000000" w:rsidP="00000000" w:rsidRDefault="00000000" w:rsidRPr="00000000" w14:paraId="0000002E">
      <w:pPr>
        <w:spacing w:after="240" w:before="240" w:lineRule="auto"/>
        <w:ind w:left="1800" w:hanging="360"/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tl w:val="0"/>
        </w:rPr>
        <w:t xml:space="preserve">Búsqueda de detalles</w:t>
      </w:r>
    </w:p>
    <w:p w:rsidR="00000000" w:rsidDel="00000000" w:rsidP="00000000" w:rsidRDefault="00000000" w:rsidRPr="00000000" w14:paraId="0000002F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  <w:t xml:space="preserve">Se cuenta con una pestaña que dice “abrir detalles”, la cual permite una investigación más profunda del performance que esta teniendo el programa.</w:t>
      </w:r>
    </w:p>
    <w:p w:rsidR="00000000" w:rsidDel="00000000" w:rsidP="00000000" w:rsidRDefault="00000000" w:rsidRPr="00000000" w14:paraId="00000030">
      <w:pPr>
        <w:spacing w:after="240" w:before="240" w:lineRule="auto"/>
        <w:ind w:left="144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05263" cy="1190934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1190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Detalles de uso: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spacing w:after="240" w:before="240" w:lineRule="auto"/>
        <w:ind w:left="216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</w:t>
      </w:r>
      <w:r w:rsidDel="00000000" w:rsidR="00000000" w:rsidRPr="00000000">
        <w:rPr>
          <w:rtl w:val="0"/>
        </w:rPr>
        <w:t xml:space="preserve">Flame Graph/Gráfico de llamas: visualización de las llamadas a stack.</w:t>
      </w:r>
    </w:p>
    <w:p w:rsidR="00000000" w:rsidDel="00000000" w:rsidP="00000000" w:rsidRDefault="00000000" w:rsidRPr="00000000" w14:paraId="00000033">
      <w:pPr>
        <w:spacing w:after="240" w:before="240" w:lineRule="auto"/>
        <w:ind w:left="216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95763" cy="23697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236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1"/>
          <w:numId w:val="3"/>
        </w:numPr>
        <w:spacing w:after="240" w:befor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Da una idea de dónde el código pasa más tiempo o qué es lo que más se llama.</w:t>
      </w:r>
    </w:p>
    <w:p w:rsidR="00000000" w:rsidDel="00000000" w:rsidP="00000000" w:rsidRDefault="00000000" w:rsidRPr="00000000" w14:paraId="0000003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spacing w:after="240" w:befor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Call Tree/ árbol de llamadas: muestra las distintas rutas de código que consumen CPU significativamente.</w:t>
      </w:r>
    </w:p>
    <w:p w:rsidR="00000000" w:rsidDel="00000000" w:rsidP="00000000" w:rsidRDefault="00000000" w:rsidRPr="00000000" w14:paraId="00000038">
      <w:pPr>
        <w:spacing w:after="240" w:before="240" w:lineRule="auto"/>
        <w:ind w:left="216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13350" cy="2119365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3350" cy="2119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ind w:left="2160" w:firstLine="0"/>
        <w:rPr/>
      </w:pPr>
      <w:r w:rsidDel="00000000" w:rsidR="00000000" w:rsidRPr="00000000">
        <w:rPr>
          <w:rtl w:val="0"/>
        </w:rPr>
        <w:t xml:space="preserve">Las líneas con una llama son las que suelen estar ocasionando el problema o tienen un consumo muy alto. Con doble click vemos las líneas específicas. </w:t>
      </w:r>
    </w:p>
    <w:p w:rsidR="00000000" w:rsidDel="00000000" w:rsidP="00000000" w:rsidRDefault="00000000" w:rsidRPr="00000000" w14:paraId="0000003A">
      <w:pPr>
        <w:spacing w:after="240" w:before="240" w:lineRule="auto"/>
        <w:ind w:left="216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05238" cy="2130174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2130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spacing w:after="240" w:befor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Módulos/modules: muestra todas las llamadas de pila por módulo</w:t>
      </w:r>
    </w:p>
    <w:p w:rsidR="00000000" w:rsidDel="00000000" w:rsidP="00000000" w:rsidRDefault="00000000" w:rsidRPr="00000000" w14:paraId="0000003C">
      <w:pPr>
        <w:spacing w:after="240" w:before="240" w:lineRule="auto"/>
        <w:ind w:left="216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81363" cy="2121439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21214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ind w:left="216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spacing w:after="240" w:befor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Funciones/Functions: muestra todas las llamadas de pila por función</w:t>
      </w:r>
    </w:p>
    <w:p w:rsidR="00000000" w:rsidDel="00000000" w:rsidP="00000000" w:rsidRDefault="00000000" w:rsidRPr="00000000" w14:paraId="0000003F">
      <w:pPr>
        <w:spacing w:after="240" w:before="240" w:lineRule="auto"/>
        <w:ind w:left="216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19538" cy="2675612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2675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spacing w:after="240" w:befor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Callee/callee / llamador y destinatario:</w:t>
      </w:r>
    </w:p>
    <w:p w:rsidR="00000000" w:rsidDel="00000000" w:rsidP="00000000" w:rsidRDefault="00000000" w:rsidRPr="00000000" w14:paraId="00000041">
      <w:pPr>
        <w:spacing w:after="240" w:before="240" w:lineRule="auto"/>
        <w:ind w:left="1440" w:firstLine="0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910013" cy="266946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2669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1"/>
        </w:numPr>
        <w:spacing w:after="240" w:before="240" w:lineRule="auto"/>
        <w:ind w:left="216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Uso de copilot posterior al diagnóstico de profiler </w:t>
      </w:r>
    </w:p>
    <w:p w:rsidR="00000000" w:rsidDel="00000000" w:rsidP="00000000" w:rsidRDefault="00000000" w:rsidRPr="00000000" w14:paraId="00000043">
      <w:pPr>
        <w:spacing w:after="240" w:before="240" w:lineRule="auto"/>
        <w:ind w:left="216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406140" cy="1918494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1918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ind w:left="760" w:hanging="36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2.</w:t>
      </w:r>
      <w:r w:rsidDel="00000000" w:rsidR="00000000" w:rsidRPr="00000000">
        <w:rPr>
          <w:b w:val="1"/>
          <w:sz w:val="14"/>
          <w:szCs w:val="14"/>
          <w:u w:val="single"/>
          <w:rtl w:val="0"/>
        </w:rPr>
        <w:t xml:space="preserve">        </w:t>
      </w:r>
      <w:r w:rsidDel="00000000" w:rsidR="00000000" w:rsidRPr="00000000">
        <w:rPr>
          <w:b w:val="1"/>
          <w:u w:val="single"/>
          <w:rtl w:val="0"/>
        </w:rPr>
        <w:t xml:space="preserve">Base de Datos – para Web Forms y ASP.NET - SQL PROFILER</w:t>
      </w:r>
    </w:p>
    <w:p w:rsidR="00000000" w:rsidDel="00000000" w:rsidP="00000000" w:rsidRDefault="00000000" w:rsidRPr="00000000" w14:paraId="00000045">
      <w:pPr>
        <w:spacing w:after="240" w:before="240" w:lineRule="auto"/>
        <w:ind w:left="400" w:firstLine="0"/>
        <w:rPr/>
      </w:pPr>
      <w:r w:rsidDel="00000000" w:rsidR="00000000" w:rsidRPr="00000000">
        <w:rPr>
          <w:b w:val="1"/>
          <w:rtl w:val="0"/>
        </w:rPr>
        <w:t xml:space="preserve">¿Por qué?</w:t>
      </w:r>
      <w:r w:rsidDel="00000000" w:rsidR="00000000" w:rsidRPr="00000000">
        <w:rPr>
          <w:rtl w:val="0"/>
        </w:rPr>
        <w:t xml:space="preserve">  Las aplicaciones web suelen depender de bases de datos, con esta herramienta se analiza el tiempo que tardan las consultas que se ejecutan desde la aplicación.</w:t>
      </w:r>
    </w:p>
    <w:p w:rsidR="00000000" w:rsidDel="00000000" w:rsidP="00000000" w:rsidRDefault="00000000" w:rsidRPr="00000000" w14:paraId="00000046">
      <w:pPr>
        <w:spacing w:after="240" w:before="240" w:lineRule="auto"/>
        <w:ind w:left="40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¿Cómo usarlo?</w:t>
      </w:r>
    </w:p>
    <w:p w:rsidR="00000000" w:rsidDel="00000000" w:rsidP="00000000" w:rsidRDefault="00000000" w:rsidRPr="00000000" w14:paraId="00000047">
      <w:pPr>
        <w:spacing w:after="240" w:before="240" w:lineRule="auto"/>
        <w:ind w:left="1120" w:hanging="360"/>
        <w:rPr/>
      </w:pPr>
      <w:r w:rsidDel="00000000" w:rsidR="00000000" w:rsidRPr="00000000">
        <w:rPr>
          <w:rtl w:val="0"/>
        </w:rPr>
        <w:t xml:space="preserve">1.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Activar el servidor en SQL Server</w:t>
      </w:r>
    </w:p>
    <w:p w:rsidR="00000000" w:rsidDel="00000000" w:rsidP="00000000" w:rsidRDefault="00000000" w:rsidRPr="00000000" w14:paraId="00000048">
      <w:pPr>
        <w:spacing w:after="240" w:before="240" w:lineRule="auto"/>
        <w:ind w:left="1120" w:hanging="36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14750" cy="2128885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128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ind w:left="1120" w:hanging="360"/>
        <w:rPr/>
      </w:pPr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Realizar la acción que está ocasionando el retraso.</w:t>
      </w:r>
    </w:p>
    <w:p w:rsidR="00000000" w:rsidDel="00000000" w:rsidP="00000000" w:rsidRDefault="00000000" w:rsidRPr="00000000" w14:paraId="0000004A">
      <w:pPr>
        <w:spacing w:after="240" w:before="240" w:lineRule="auto"/>
        <w:ind w:left="1120" w:hanging="36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01513" cy="1335376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1513" cy="1335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ind w:left="1120" w:hanging="360"/>
        <w:jc w:val="center"/>
        <w:rPr/>
      </w:pPr>
      <w:r w:rsidDel="00000000" w:rsidR="00000000" w:rsidRPr="00000000">
        <w:rPr>
          <w:rtl w:val="0"/>
        </w:rPr>
        <w:t xml:space="preserve">En este caso se están cargados desde datos individuales hasta múltiples para poder poner a prueba el servidor y sus conexiones. </w:t>
      </w:r>
    </w:p>
    <w:p w:rsidR="00000000" w:rsidDel="00000000" w:rsidP="00000000" w:rsidRDefault="00000000" w:rsidRPr="00000000" w14:paraId="0000004C">
      <w:pPr>
        <w:spacing w:after="240" w:before="240" w:lineRule="auto"/>
        <w:ind w:left="1120" w:hanging="360"/>
        <w:rPr/>
      </w:pPr>
      <w:r w:rsidDel="00000000" w:rsidR="00000000" w:rsidRPr="00000000">
        <w:rPr>
          <w:rtl w:val="0"/>
        </w:rPr>
        <w:t xml:space="preserve">3.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Revisar los reportes. </w:t>
      </w:r>
    </w:p>
    <w:p w:rsidR="00000000" w:rsidDel="00000000" w:rsidP="00000000" w:rsidRDefault="00000000" w:rsidRPr="00000000" w14:paraId="0000004D">
      <w:pPr>
        <w:spacing w:after="240" w:before="240" w:lineRule="auto"/>
        <w:ind w:left="1120" w:hanging="36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57923" cy="1391469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7923" cy="13914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ind w:left="1120" w:hanging="360"/>
        <w:jc w:val="center"/>
        <w:rPr/>
      </w:pPr>
      <w:r w:rsidDel="00000000" w:rsidR="00000000" w:rsidRPr="00000000">
        <w:rPr>
          <w:rtl w:val="0"/>
        </w:rPr>
        <w:t xml:space="preserve">Cada consulta o inserción se registra en el profiler</w:t>
      </w:r>
    </w:p>
    <w:p w:rsidR="00000000" w:rsidDel="00000000" w:rsidP="00000000" w:rsidRDefault="00000000" w:rsidRPr="00000000" w14:paraId="0000004F">
      <w:pPr>
        <w:spacing w:after="240" w:before="240" w:lineRule="auto"/>
        <w:ind w:left="1120" w:hanging="360"/>
        <w:jc w:val="left"/>
        <w:rPr/>
      </w:pPr>
      <w:r w:rsidDel="00000000" w:rsidR="00000000" w:rsidRPr="00000000">
        <w:rPr>
          <w:rtl w:val="0"/>
        </w:rPr>
        <w:t xml:space="preserve">4. </w:t>
        <w:tab/>
        <w:t xml:space="preserve">Pausar para ver únicamente los eventos de interés: </w:t>
      </w:r>
    </w:p>
    <w:p w:rsidR="00000000" w:rsidDel="00000000" w:rsidP="00000000" w:rsidRDefault="00000000" w:rsidRPr="00000000" w14:paraId="00000050">
      <w:pPr>
        <w:spacing w:after="240" w:before="240" w:lineRule="auto"/>
        <w:ind w:left="1120" w:hanging="36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44090" cy="430577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77397" l="0" r="6086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4090" cy="430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ind w:left="11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¿Qué hacer con la información obtenida? </w:t>
      </w:r>
    </w:p>
    <w:p w:rsidR="00000000" w:rsidDel="00000000" w:rsidP="00000000" w:rsidRDefault="00000000" w:rsidRPr="00000000" w14:paraId="00000052">
      <w:pPr>
        <w:spacing w:after="240" w:before="240" w:lineRule="auto"/>
        <w:ind w:left="1120" w:hanging="360"/>
        <w:jc w:val="left"/>
        <w:rPr/>
      </w:pPr>
      <w:r w:rsidDel="00000000" w:rsidR="00000000" w:rsidRPr="00000000">
        <w:rPr>
          <w:rtl w:val="0"/>
        </w:rPr>
        <w:t xml:space="preserve">Obtenemos información detallada de cada acción realizada como: </w:t>
      </w:r>
    </w:p>
    <w:p w:rsidR="00000000" w:rsidDel="00000000" w:rsidP="00000000" w:rsidRDefault="00000000" w:rsidRPr="00000000" w14:paraId="00000053">
      <w:pPr>
        <w:numPr>
          <w:ilvl w:val="0"/>
          <w:numId w:val="14"/>
        </w:numPr>
        <w:spacing w:after="240" w:before="240" w:lineRule="auto"/>
        <w:ind w:left="216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 Datos ingresados a la base de datos: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ind w:left="2560" w:hanging="36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62450" cy="170295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70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14"/>
        </w:numPr>
        <w:spacing w:after="240" w:befor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Procedimientos ejecutados:</w:t>
      </w:r>
    </w:p>
    <w:p w:rsidR="00000000" w:rsidDel="00000000" w:rsidP="00000000" w:rsidRDefault="00000000" w:rsidRPr="00000000" w14:paraId="00000056">
      <w:pPr>
        <w:spacing w:after="240" w:before="240" w:lineRule="auto"/>
        <w:ind w:left="216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48728" cy="434169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728" cy="434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7">
      <w:pPr>
        <w:numPr>
          <w:ilvl w:val="0"/>
          <w:numId w:val="14"/>
        </w:numPr>
        <w:spacing w:after="240" w:before="240" w:lineRule="auto"/>
        <w:ind w:left="216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Consultas realizadas: </w:t>
      </w:r>
    </w:p>
    <w:p w:rsidR="00000000" w:rsidDel="00000000" w:rsidP="00000000" w:rsidRDefault="00000000" w:rsidRPr="00000000" w14:paraId="00000058">
      <w:pPr>
        <w:spacing w:after="240" w:before="240" w:lineRule="auto"/>
        <w:ind w:left="216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36770" cy="33539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6770" cy="335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4"/>
        </w:numPr>
        <w:spacing w:after="240" w:before="240" w:lineRule="auto"/>
        <w:ind w:left="216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Conexiones y salidas del servidor:</w:t>
      </w:r>
    </w:p>
    <w:p w:rsidR="00000000" w:rsidDel="00000000" w:rsidP="00000000" w:rsidRDefault="00000000" w:rsidRPr="00000000" w14:paraId="0000005A">
      <w:pPr>
        <w:spacing w:after="240" w:before="240" w:lineRule="auto"/>
        <w:ind w:left="216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85479" cy="1589567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5479" cy="1589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ind w:left="216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ind w:left="216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14"/>
        </w:numPr>
        <w:spacing w:after="240" w:before="240" w:lineRule="auto"/>
        <w:ind w:left="216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Seleccionar líneas de interés para ver pasos de ejecución y analizarlos posteriormente en SQL Management: </w:t>
      </w:r>
    </w:p>
    <w:p w:rsidR="00000000" w:rsidDel="00000000" w:rsidP="00000000" w:rsidRDefault="00000000" w:rsidRPr="00000000" w14:paraId="0000005E">
      <w:pPr>
        <w:spacing w:after="240" w:before="240" w:lineRule="auto"/>
        <w:ind w:left="216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31373" cy="1924145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1373" cy="1924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ind w:left="2160" w:firstLine="0"/>
        <w:jc w:val="left"/>
        <w:rPr/>
      </w:pPr>
      <w:r w:rsidDel="00000000" w:rsidR="00000000" w:rsidRPr="00000000">
        <w:rPr>
          <w:rtl w:val="0"/>
        </w:rPr>
        <w:t xml:space="preserve"> 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13.png"/><Relationship Id="rId22" Type="http://schemas.openxmlformats.org/officeDocument/2006/relationships/image" Target="media/image6.png"/><Relationship Id="rId10" Type="http://schemas.openxmlformats.org/officeDocument/2006/relationships/image" Target="media/image12.png"/><Relationship Id="rId21" Type="http://schemas.openxmlformats.org/officeDocument/2006/relationships/image" Target="media/image8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15" Type="http://schemas.openxmlformats.org/officeDocument/2006/relationships/image" Target="media/image1.png"/><Relationship Id="rId14" Type="http://schemas.openxmlformats.org/officeDocument/2006/relationships/image" Target="media/image17.png"/><Relationship Id="rId17" Type="http://schemas.openxmlformats.org/officeDocument/2006/relationships/image" Target="media/image5.png"/><Relationship Id="rId16" Type="http://schemas.openxmlformats.org/officeDocument/2006/relationships/image" Target="media/image15.pn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image" Target="media/image19.png"/><Relationship Id="rId18" Type="http://schemas.openxmlformats.org/officeDocument/2006/relationships/image" Target="media/image11.png"/><Relationship Id="rId7" Type="http://schemas.openxmlformats.org/officeDocument/2006/relationships/image" Target="media/image9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